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4F8BC" w14:textId="77777777" w:rsidR="004559D4" w:rsidRPr="00F7172C" w:rsidRDefault="004559D4" w:rsidP="004559D4">
      <w:pPr>
        <w:rPr>
          <w:rFonts w:ascii="Arial" w:hAnsi="Arial" w:cs="Arial"/>
        </w:rPr>
      </w:pPr>
    </w:p>
    <w:p w14:paraId="0F674BC5" w14:textId="77777777" w:rsidR="004559D4" w:rsidRPr="00F7172C" w:rsidRDefault="004559D4" w:rsidP="004559D4">
      <w:pPr>
        <w:jc w:val="center"/>
        <w:rPr>
          <w:rFonts w:ascii="Arial" w:hAnsi="Arial" w:cs="Arial"/>
          <w:b/>
          <w:bCs/>
        </w:rPr>
      </w:pPr>
    </w:p>
    <w:p w14:paraId="08D287A2" w14:textId="77777777" w:rsidR="004559D4" w:rsidRPr="00F7172C" w:rsidRDefault="004559D4" w:rsidP="004559D4">
      <w:pPr>
        <w:jc w:val="center"/>
        <w:rPr>
          <w:rFonts w:ascii="Arial" w:hAnsi="Arial" w:cs="Arial"/>
          <w:b/>
          <w:bCs/>
        </w:rPr>
      </w:pPr>
    </w:p>
    <w:p w14:paraId="3BE01064" w14:textId="1AD57E9F" w:rsidR="00F7172C" w:rsidRDefault="00F7172C" w:rsidP="00F7172C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Customer Service Standards Policy</w:t>
      </w:r>
    </w:p>
    <w:p w14:paraId="3AB8BEA4" w14:textId="1DE1B35B" w:rsidR="00272A69" w:rsidRPr="00F7172C" w:rsidRDefault="00063CE0" w:rsidP="00F7172C">
      <w:pPr>
        <w:rPr>
          <w:rFonts w:ascii="Arial" w:hAnsi="Arial" w:cs="Arial"/>
          <w:b/>
        </w:rPr>
      </w:pPr>
      <w:r>
        <w:rPr>
          <w:rFonts w:ascii="Arial" w:hAnsi="Arial" w:cs="Arial"/>
        </w:rPr>
        <w:pict w14:anchorId="6BAF370E">
          <v:rect id="_x0000_i1025" style="width:0;height:1.5pt" o:hralign="center" o:hrstd="t" o:hr="t" fillcolor="#a0a0a0" stroked="f"/>
        </w:pict>
      </w:r>
    </w:p>
    <w:p w14:paraId="3868A1AF" w14:textId="70459DAA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Providing Goods and Services to People with Disabilities</w:t>
      </w:r>
      <w:r w:rsidR="006B63EC" w:rsidRPr="00F7172C">
        <w:rPr>
          <w:rFonts w:ascii="Arial" w:hAnsi="Arial" w:cs="Arial"/>
          <w:b/>
        </w:rPr>
        <w:t xml:space="preserve"> 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>is committed to excellence in serving all customers</w:t>
      </w:r>
      <w:r w:rsidR="00260082" w:rsidRPr="00F7172C">
        <w:rPr>
          <w:rFonts w:ascii="Arial" w:hAnsi="Arial" w:cs="Arial"/>
        </w:rPr>
        <w:t>,</w:t>
      </w:r>
      <w:r w:rsidRPr="00F7172C">
        <w:rPr>
          <w:rFonts w:ascii="Arial" w:hAnsi="Arial" w:cs="Arial"/>
        </w:rPr>
        <w:t xml:space="preserve"> including people with disabilities.</w:t>
      </w:r>
    </w:p>
    <w:p w14:paraId="6D99DEE0" w14:textId="52E3DF5B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Assistive devices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Magnet Forensics</w:t>
      </w:r>
      <w:r w:rsidR="00260082" w:rsidRPr="00F7172C">
        <w:rPr>
          <w:rFonts w:ascii="Arial" w:hAnsi="Arial" w:cs="Arial"/>
        </w:rPr>
        <w:t xml:space="preserve"> </w:t>
      </w:r>
      <w:r w:rsidR="00DB7948" w:rsidRPr="00F7172C">
        <w:rPr>
          <w:rFonts w:ascii="Arial" w:hAnsi="Arial" w:cs="Arial"/>
        </w:rPr>
        <w:t>will ensure that our employees</w:t>
      </w:r>
      <w:r w:rsidRPr="00F7172C">
        <w:rPr>
          <w:rFonts w:ascii="Arial" w:hAnsi="Arial" w:cs="Arial"/>
        </w:rPr>
        <w:t xml:space="preserve"> are trained and familiar with various assistive devices we have on site or that we provide that may be used by customers with disabilities while accessing our goods or services.</w:t>
      </w:r>
    </w:p>
    <w:p w14:paraId="2AE4B623" w14:textId="0C3DEBE3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Communication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Magnet Forensics</w:t>
      </w:r>
      <w:r w:rsidR="00260082" w:rsidRPr="00F7172C">
        <w:rPr>
          <w:rFonts w:ascii="Arial" w:hAnsi="Arial" w:cs="Arial"/>
          <w:i/>
        </w:rPr>
        <w:t xml:space="preserve"> </w:t>
      </w:r>
      <w:r w:rsidRPr="00F7172C">
        <w:rPr>
          <w:rFonts w:ascii="Arial" w:hAnsi="Arial" w:cs="Arial"/>
        </w:rPr>
        <w:t>will communicate with people with disabilities in ways that take into account their disability.</w:t>
      </w:r>
    </w:p>
    <w:p w14:paraId="6DCC0A15" w14:textId="7AD34C3D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Service animals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>will welcome people with disabilities and their service animals. Service animals are allowed on the parts of our premises that are open to the public.</w:t>
      </w:r>
    </w:p>
    <w:p w14:paraId="1F8C1CB0" w14:textId="07E0CDB7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Support persons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A person with a disability who is accompanied by a support person will be allowed to have that person accompany them on our premises.</w:t>
      </w:r>
    </w:p>
    <w:p w14:paraId="5D355A9C" w14:textId="77777777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We will notify customers of this by posting a notice in the following location(s): on the health and safety board located in the kitchen and on the Intranet.</w:t>
      </w:r>
    </w:p>
    <w:p w14:paraId="1462BF6A" w14:textId="2B0E51D8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Notice of temporary disruption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In the event of a planned or unexpected disruption to services or facilities for customers with disabilities 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>will notify customers promptly. This clearly posted notice will include information about the reason for the disruption, its anticipated length of time, and a description of alternative facilities or services, if available.</w:t>
      </w:r>
    </w:p>
    <w:p w14:paraId="7B1E242A" w14:textId="77777777" w:rsidR="00F26C78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Services/Facilities include: On entrances to the building.</w:t>
      </w:r>
    </w:p>
    <w:p w14:paraId="1DA21D2F" w14:textId="41F2E499" w:rsidR="004559D4" w:rsidRPr="00F7172C" w:rsidRDefault="00F26C78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Magnet</w:t>
      </w:r>
      <w:r w:rsidR="004559D4" w:rsidRPr="00F7172C">
        <w:rPr>
          <w:rFonts w:ascii="Arial" w:hAnsi="Arial" w:cs="Arial"/>
        </w:rPr>
        <w:t xml:space="preserve"> will </w:t>
      </w:r>
      <w:r w:rsidRPr="00F7172C">
        <w:rPr>
          <w:rFonts w:ascii="Arial" w:hAnsi="Arial" w:cs="Arial"/>
        </w:rPr>
        <w:t xml:space="preserve">post the notice of disruption on entrances of </w:t>
      </w:r>
      <w:r w:rsidR="00063CE0">
        <w:rPr>
          <w:rFonts w:ascii="Arial" w:hAnsi="Arial" w:cs="Arial"/>
        </w:rPr>
        <w:t xml:space="preserve">the </w:t>
      </w:r>
      <w:bookmarkStart w:id="0" w:name="_GoBack"/>
      <w:bookmarkEnd w:id="0"/>
      <w:r w:rsidRPr="00F7172C">
        <w:rPr>
          <w:rFonts w:ascii="Arial" w:hAnsi="Arial" w:cs="Arial"/>
        </w:rPr>
        <w:t xml:space="preserve">organization. The notice will </w:t>
      </w:r>
      <w:r w:rsidR="004559D4" w:rsidRPr="00F7172C">
        <w:rPr>
          <w:rFonts w:ascii="Arial" w:hAnsi="Arial" w:cs="Arial"/>
        </w:rPr>
        <w:t xml:space="preserve">be made publicly available at the following locations: on </w:t>
      </w:r>
      <w:hyperlink r:id="rId10" w:history="1">
        <w:r w:rsidR="004559D4" w:rsidRPr="00F7172C">
          <w:rPr>
            <w:rStyle w:val="Hyperlink"/>
            <w:rFonts w:ascii="Arial" w:hAnsi="Arial" w:cs="Arial"/>
          </w:rPr>
          <w:t>www.magnetforensics.com</w:t>
        </w:r>
      </w:hyperlink>
      <w:r w:rsidR="00950A0B" w:rsidRPr="00F7172C">
        <w:rPr>
          <w:rFonts w:ascii="Arial" w:hAnsi="Arial" w:cs="Arial"/>
        </w:rPr>
        <w:t xml:space="preserve">, </w:t>
      </w:r>
      <w:r w:rsidR="004559D4" w:rsidRPr="00F7172C">
        <w:rPr>
          <w:rFonts w:ascii="Arial" w:hAnsi="Arial" w:cs="Arial"/>
        </w:rPr>
        <w:t xml:space="preserve">at </w:t>
      </w:r>
      <w:r w:rsidR="00524EC1" w:rsidRPr="00F7172C">
        <w:rPr>
          <w:rFonts w:ascii="Arial" w:hAnsi="Arial" w:cs="Arial"/>
        </w:rPr>
        <w:t>2220 University Ave</w:t>
      </w:r>
      <w:r w:rsidR="004559D4" w:rsidRPr="00F7172C">
        <w:rPr>
          <w:rFonts w:ascii="Arial" w:hAnsi="Arial" w:cs="Arial"/>
        </w:rPr>
        <w:t>, Waterloo, Ontario</w:t>
      </w:r>
      <w:r w:rsidR="00950A0B" w:rsidRPr="00F7172C">
        <w:rPr>
          <w:rFonts w:ascii="Arial" w:hAnsi="Arial" w:cs="Arial"/>
        </w:rPr>
        <w:t xml:space="preserve"> </w:t>
      </w:r>
      <w:r w:rsidR="00524EC1" w:rsidRPr="00F7172C">
        <w:rPr>
          <w:rFonts w:ascii="Arial" w:hAnsi="Arial" w:cs="Arial"/>
        </w:rPr>
        <w:t>and 2500 Solandt Rd, Kanata Ontario.</w:t>
      </w:r>
    </w:p>
    <w:p w14:paraId="7592F9C7" w14:textId="77777777" w:rsidR="008F027F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  <w:b/>
        </w:rPr>
        <w:t>Training</w:t>
      </w:r>
      <w:r w:rsidR="00272A69" w:rsidRPr="00F7172C">
        <w:rPr>
          <w:rFonts w:ascii="Arial" w:hAnsi="Arial" w:cs="Arial"/>
          <w:b/>
        </w:rPr>
        <w:br/>
      </w:r>
      <w:r w:rsidR="00260082" w:rsidRPr="00F7172C">
        <w:rPr>
          <w:rFonts w:ascii="Arial" w:hAnsi="Arial" w:cs="Arial"/>
        </w:rPr>
        <w:t xml:space="preserve">Magnet Forensics </w:t>
      </w:r>
      <w:r w:rsidRPr="00F7172C">
        <w:rPr>
          <w:rFonts w:ascii="Arial" w:hAnsi="Arial" w:cs="Arial"/>
        </w:rPr>
        <w:t xml:space="preserve">will provide accessible customer service training to employees, and others who deal with the public or other third parties on our behalf. Training will also be provided to </w:t>
      </w:r>
    </w:p>
    <w:p w14:paraId="6B31E631" w14:textId="77777777" w:rsidR="008F027F" w:rsidRDefault="008F027F" w:rsidP="004559D4">
      <w:pPr>
        <w:rPr>
          <w:rFonts w:ascii="Arial" w:hAnsi="Arial" w:cs="Arial"/>
        </w:rPr>
      </w:pPr>
    </w:p>
    <w:p w14:paraId="3DFDBCED" w14:textId="77777777" w:rsidR="00EF19DA" w:rsidRDefault="00EF19DA" w:rsidP="004559D4">
      <w:pPr>
        <w:rPr>
          <w:rFonts w:ascii="Arial" w:hAnsi="Arial" w:cs="Arial"/>
        </w:rPr>
      </w:pPr>
    </w:p>
    <w:p w14:paraId="6F80B7BE" w14:textId="77777777" w:rsidR="00EF19DA" w:rsidRDefault="00EF19DA" w:rsidP="004559D4">
      <w:pPr>
        <w:rPr>
          <w:rFonts w:ascii="Arial" w:hAnsi="Arial" w:cs="Arial"/>
        </w:rPr>
      </w:pPr>
    </w:p>
    <w:p w14:paraId="7A0AD1A9" w14:textId="4A45B6C0" w:rsidR="004559D4" w:rsidRPr="00F7172C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</w:rPr>
        <w:t>people involved in the development of policies, plans, practices and procedures related to the provision of our goods and services.</w:t>
      </w:r>
    </w:p>
    <w:p w14:paraId="0C1A4A31" w14:textId="4F1E2CD4" w:rsidR="004559D4" w:rsidRPr="00F7172C" w:rsidRDefault="00F26C78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A</w:t>
      </w:r>
      <w:r w:rsidR="004559D4" w:rsidRPr="00F7172C">
        <w:rPr>
          <w:rFonts w:ascii="Arial" w:hAnsi="Arial" w:cs="Arial"/>
        </w:rPr>
        <w:t>ll 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 xml:space="preserve">employees employed in Ontario will be trained on the Customer Service Standards for AODA. </w:t>
      </w:r>
    </w:p>
    <w:p w14:paraId="679CEEC6" w14:textId="77777777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New employees will be trained on Accessible Customer Service within 30 days after being hired. Existing 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>employees employed in Ontario will be trained/reviewed annually.</w:t>
      </w:r>
    </w:p>
    <w:p w14:paraId="0A810BE2" w14:textId="77777777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Training will include:</w:t>
      </w:r>
    </w:p>
    <w:p w14:paraId="13B18A70" w14:textId="6B5EA6F4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An overview of the </w:t>
      </w:r>
      <w:r w:rsidRPr="00F7172C">
        <w:rPr>
          <w:rFonts w:ascii="Arial" w:hAnsi="Arial" w:cs="Arial"/>
          <w:b/>
        </w:rPr>
        <w:t>Accessibility for Ontarians with Disabilities Act, 2005</w:t>
      </w:r>
      <w:r w:rsidRPr="00F7172C">
        <w:rPr>
          <w:rFonts w:ascii="Arial" w:hAnsi="Arial" w:cs="Arial"/>
        </w:rPr>
        <w:t xml:space="preserve"> and the requirements of the customer service standard </w:t>
      </w:r>
    </w:p>
    <w:p w14:paraId="1D189A0B" w14:textId="56E30170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Magn</w:t>
      </w:r>
      <w:r w:rsidR="008E0A6B" w:rsidRPr="00F7172C">
        <w:rPr>
          <w:rFonts w:ascii="Arial" w:hAnsi="Arial" w:cs="Arial"/>
        </w:rPr>
        <w:t xml:space="preserve">et Forensics </w:t>
      </w:r>
      <w:r w:rsidRPr="00F7172C">
        <w:rPr>
          <w:rFonts w:ascii="Arial" w:hAnsi="Arial" w:cs="Arial"/>
        </w:rPr>
        <w:t>Inc.’s</w:t>
      </w:r>
      <w:r w:rsidR="008E0A6B" w:rsidRPr="00F7172C">
        <w:rPr>
          <w:rFonts w:ascii="Arial" w:hAnsi="Arial" w:cs="Arial"/>
        </w:rPr>
        <w:t xml:space="preserve"> plan related to the Customer Service S</w:t>
      </w:r>
      <w:r w:rsidRPr="00F7172C">
        <w:rPr>
          <w:rFonts w:ascii="Arial" w:hAnsi="Arial" w:cs="Arial"/>
        </w:rPr>
        <w:t>tandard</w:t>
      </w:r>
    </w:p>
    <w:p w14:paraId="53DA6A0B" w14:textId="13BEC0DC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How to interact and communicate with people with various types of disabilities</w:t>
      </w:r>
    </w:p>
    <w:p w14:paraId="7D22FDDC" w14:textId="77777777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How to interact with people with disabilities who use an assistive device or require the assistance of a service animal or a support person</w:t>
      </w:r>
    </w:p>
    <w:p w14:paraId="4271E745" w14:textId="4E2152E0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How to use the equipment or devices available on-site or otherwise </w:t>
      </w:r>
      <w:r w:rsidR="008E0A6B" w:rsidRPr="00F7172C">
        <w:rPr>
          <w:rFonts w:ascii="Arial" w:hAnsi="Arial" w:cs="Arial"/>
        </w:rPr>
        <w:t xml:space="preserve">that may help with providing </w:t>
      </w:r>
      <w:r w:rsidRPr="00F7172C">
        <w:rPr>
          <w:rFonts w:ascii="Arial" w:hAnsi="Arial" w:cs="Arial"/>
        </w:rPr>
        <w:t>goods or services to people with disabilities.</w:t>
      </w:r>
    </w:p>
    <w:p w14:paraId="26C20FC5" w14:textId="7EB26EB5" w:rsidR="004559D4" w:rsidRPr="00F7172C" w:rsidRDefault="004559D4" w:rsidP="004559D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What to do if a person with a disability is having difficulty in accessing Magn</w:t>
      </w:r>
      <w:r w:rsidR="008E0A6B" w:rsidRPr="00F7172C">
        <w:rPr>
          <w:rFonts w:ascii="Arial" w:hAnsi="Arial" w:cs="Arial"/>
        </w:rPr>
        <w:t>et Forensics</w:t>
      </w:r>
      <w:r w:rsidRPr="00F7172C">
        <w:rPr>
          <w:rFonts w:ascii="Arial" w:hAnsi="Arial" w:cs="Arial"/>
        </w:rPr>
        <w:t xml:space="preserve"> Inc.’s</w:t>
      </w:r>
      <w:r w:rsidRPr="00F7172C">
        <w:rPr>
          <w:rFonts w:ascii="Arial" w:hAnsi="Arial" w:cs="Arial"/>
          <w:i/>
        </w:rPr>
        <w:t xml:space="preserve"> </w:t>
      </w:r>
      <w:r w:rsidRPr="00F7172C">
        <w:rPr>
          <w:rFonts w:ascii="Arial" w:hAnsi="Arial" w:cs="Arial"/>
        </w:rPr>
        <w:t>goods and services</w:t>
      </w:r>
    </w:p>
    <w:p w14:paraId="7DE3B9E7" w14:textId="785B35E8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>Staff will also be trained when chan</w:t>
      </w:r>
      <w:r w:rsidR="008E0A6B" w:rsidRPr="00F7172C">
        <w:rPr>
          <w:rFonts w:ascii="Arial" w:hAnsi="Arial" w:cs="Arial"/>
        </w:rPr>
        <w:t>ges are made to our accessible Customer Service P</w:t>
      </w:r>
      <w:r w:rsidRPr="00F7172C">
        <w:rPr>
          <w:rFonts w:ascii="Arial" w:hAnsi="Arial" w:cs="Arial"/>
        </w:rPr>
        <w:t>lan.</w:t>
      </w:r>
    </w:p>
    <w:p w14:paraId="07B2465D" w14:textId="0CA0E849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Feedback process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Customers who wish to provide feedback on the way Magnet Forensics provides goods and service to people with disabilities</w:t>
      </w:r>
      <w:r w:rsidR="006B63EC" w:rsidRPr="00F7172C">
        <w:rPr>
          <w:rFonts w:ascii="Arial" w:hAnsi="Arial" w:cs="Arial"/>
        </w:rPr>
        <w:t>, or require an accommodation,</w:t>
      </w:r>
      <w:r w:rsidRPr="00F7172C">
        <w:rPr>
          <w:rFonts w:ascii="Arial" w:hAnsi="Arial" w:cs="Arial"/>
        </w:rPr>
        <w:t xml:space="preserve"> </w:t>
      </w:r>
      <w:r w:rsidR="006B63EC" w:rsidRPr="00F7172C">
        <w:rPr>
          <w:rFonts w:ascii="Arial" w:hAnsi="Arial" w:cs="Arial"/>
        </w:rPr>
        <w:t>can contact the company</w:t>
      </w:r>
      <w:r w:rsidRPr="00F7172C">
        <w:rPr>
          <w:rFonts w:ascii="Arial" w:hAnsi="Arial" w:cs="Arial"/>
        </w:rPr>
        <w:t xml:space="preserve"> in the following way(s):</w:t>
      </w:r>
    </w:p>
    <w:p w14:paraId="5D420532" w14:textId="1F8B3FE6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E-mail to </w:t>
      </w:r>
      <w:hyperlink r:id="rId11" w:history="1">
        <w:r w:rsidR="008E0A6B" w:rsidRPr="00F7172C">
          <w:rPr>
            <w:rStyle w:val="Hyperlink"/>
            <w:rFonts w:ascii="Arial" w:hAnsi="Arial" w:cs="Arial"/>
          </w:rPr>
          <w:t>aoda@magnetforensics.com</w:t>
        </w:r>
      </w:hyperlink>
      <w:r w:rsidRPr="00F7172C">
        <w:rPr>
          <w:rFonts w:ascii="Arial" w:hAnsi="Arial" w:cs="Arial"/>
        </w:rPr>
        <w:t xml:space="preserve"> </w:t>
      </w:r>
    </w:p>
    <w:p w14:paraId="48CE3DD5" w14:textId="77777777" w:rsidR="004559D4" w:rsidRPr="00F7172C" w:rsidRDefault="004559D4" w:rsidP="004559D4">
      <w:pPr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All feedback, including complaints, will be handled in the following manner: </w:t>
      </w:r>
    </w:p>
    <w:p w14:paraId="2B26F916" w14:textId="0AE00DA8" w:rsidR="004559D4" w:rsidRPr="00F7172C" w:rsidRDefault="004559D4" w:rsidP="004559D4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In person – ask for HR </w:t>
      </w:r>
    </w:p>
    <w:p w14:paraId="112E7944" w14:textId="55612548" w:rsidR="004559D4" w:rsidRPr="00F7172C" w:rsidRDefault="004559D4" w:rsidP="004559D4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Telephone 1-</w:t>
      </w:r>
      <w:r w:rsidR="003753A8" w:rsidRPr="00F7172C">
        <w:rPr>
          <w:rFonts w:ascii="Arial" w:hAnsi="Arial" w:cs="Arial"/>
        </w:rPr>
        <w:t>844-638-</w:t>
      </w:r>
      <w:r w:rsidR="00ED7384" w:rsidRPr="00F7172C">
        <w:rPr>
          <w:rFonts w:ascii="Arial" w:hAnsi="Arial" w:cs="Arial"/>
        </w:rPr>
        <w:t>7884 and ask to speak to HR</w:t>
      </w:r>
    </w:p>
    <w:p w14:paraId="41C5C3B6" w14:textId="77777777" w:rsidR="008E0A6B" w:rsidRPr="00F7172C" w:rsidRDefault="004559D4" w:rsidP="004559D4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E-mail </w:t>
      </w:r>
      <w:hyperlink r:id="rId12" w:history="1">
        <w:r w:rsidR="008E0A6B" w:rsidRPr="00F7172C">
          <w:rPr>
            <w:rStyle w:val="Hyperlink"/>
            <w:rFonts w:ascii="Arial" w:hAnsi="Arial" w:cs="Arial"/>
          </w:rPr>
          <w:t>aoda@magnetforensics.com</w:t>
        </w:r>
      </w:hyperlink>
      <w:r w:rsidR="008E0A6B" w:rsidRPr="00F7172C">
        <w:rPr>
          <w:rFonts w:ascii="Arial" w:hAnsi="Arial" w:cs="Arial"/>
        </w:rPr>
        <w:t xml:space="preserve"> </w:t>
      </w:r>
    </w:p>
    <w:p w14:paraId="6E6D1018" w14:textId="28746449" w:rsidR="004559D4" w:rsidRPr="00F7172C" w:rsidRDefault="004559D4" w:rsidP="008E0A6B">
      <w:pPr>
        <w:spacing w:after="160" w:line="259" w:lineRule="auto"/>
        <w:rPr>
          <w:rFonts w:ascii="Arial" w:hAnsi="Arial" w:cs="Arial"/>
        </w:rPr>
      </w:pPr>
      <w:r w:rsidRPr="00F7172C">
        <w:rPr>
          <w:rFonts w:ascii="Arial" w:hAnsi="Arial" w:cs="Arial"/>
        </w:rPr>
        <w:t>Customers can expect to hear back in five business days.</w:t>
      </w:r>
    </w:p>
    <w:p w14:paraId="509BFE54" w14:textId="4CECDA23" w:rsidR="004559D4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Notice of availability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Magnet Forensics</w:t>
      </w:r>
      <w:r w:rsidR="00260082" w:rsidRPr="00F7172C">
        <w:rPr>
          <w:rFonts w:ascii="Arial" w:hAnsi="Arial" w:cs="Arial"/>
        </w:rPr>
        <w:t xml:space="preserve"> </w:t>
      </w:r>
      <w:r w:rsidRPr="00F7172C">
        <w:rPr>
          <w:rFonts w:ascii="Arial" w:hAnsi="Arial" w:cs="Arial"/>
        </w:rPr>
        <w:t>will notify the public that our documents related to accessible customer service, are available upon request by posting a notice in the following location(s): externally through our website and internally through our Joint Health and Safety Program.</w:t>
      </w:r>
    </w:p>
    <w:p w14:paraId="080E8832" w14:textId="77777777" w:rsidR="008F027F" w:rsidRDefault="008F027F" w:rsidP="004559D4">
      <w:pPr>
        <w:rPr>
          <w:rFonts w:ascii="Arial" w:hAnsi="Arial" w:cs="Arial"/>
          <w:b/>
        </w:rPr>
      </w:pPr>
    </w:p>
    <w:p w14:paraId="75054C18" w14:textId="77777777" w:rsidR="008F027F" w:rsidRDefault="008F027F" w:rsidP="004559D4">
      <w:pPr>
        <w:rPr>
          <w:rFonts w:ascii="Arial" w:hAnsi="Arial" w:cs="Arial"/>
          <w:b/>
        </w:rPr>
      </w:pPr>
    </w:p>
    <w:p w14:paraId="63F81FE5" w14:textId="77777777" w:rsidR="008F027F" w:rsidRDefault="008F027F" w:rsidP="004559D4">
      <w:pPr>
        <w:rPr>
          <w:rFonts w:ascii="Arial" w:hAnsi="Arial" w:cs="Arial"/>
          <w:b/>
        </w:rPr>
      </w:pPr>
    </w:p>
    <w:p w14:paraId="310F91B2" w14:textId="0FFB03D8" w:rsidR="00C441FD" w:rsidRPr="008F027F" w:rsidRDefault="004559D4" w:rsidP="004559D4">
      <w:pPr>
        <w:rPr>
          <w:rFonts w:ascii="Arial" w:hAnsi="Arial" w:cs="Arial"/>
          <w:b/>
        </w:rPr>
      </w:pPr>
      <w:r w:rsidRPr="00F7172C">
        <w:rPr>
          <w:rFonts w:ascii="Arial" w:hAnsi="Arial" w:cs="Arial"/>
          <w:b/>
        </w:rPr>
        <w:t>Modifications to this or other policies</w:t>
      </w:r>
      <w:r w:rsidR="008F027F">
        <w:rPr>
          <w:rFonts w:ascii="Arial" w:hAnsi="Arial" w:cs="Arial"/>
          <w:b/>
        </w:rPr>
        <w:br/>
      </w:r>
      <w:r w:rsidRPr="00F7172C">
        <w:rPr>
          <w:rFonts w:ascii="Arial" w:hAnsi="Arial" w:cs="Arial"/>
        </w:rPr>
        <w:t>Any policy, practice or procedure of Magnet Forensics</w:t>
      </w:r>
      <w:r w:rsidR="00260082" w:rsidRPr="00F7172C">
        <w:rPr>
          <w:rFonts w:ascii="Arial" w:hAnsi="Arial" w:cs="Arial"/>
          <w:i/>
        </w:rPr>
        <w:t xml:space="preserve"> </w:t>
      </w:r>
      <w:r w:rsidRPr="00F7172C">
        <w:rPr>
          <w:rFonts w:ascii="Arial" w:hAnsi="Arial" w:cs="Arial"/>
        </w:rPr>
        <w:t>that does not respect and promote the principles of dignity, independence, integration and equal opportunity for people with disabilities will be modified or removed.</w:t>
      </w:r>
    </w:p>
    <w:p w14:paraId="53321EEA" w14:textId="70683CB7" w:rsidR="00C441FD" w:rsidRDefault="00C441FD">
      <w:pPr>
        <w:rPr>
          <w:rFonts w:ascii="Arial" w:hAnsi="Arial" w:cs="Arial"/>
        </w:rPr>
      </w:pPr>
    </w:p>
    <w:p w14:paraId="732F6140" w14:textId="18D249CA" w:rsidR="00F7172C" w:rsidRPr="00F7172C" w:rsidRDefault="00F7172C" w:rsidP="00F7172C">
      <w:pPr>
        <w:pStyle w:val="Footer"/>
        <w:rPr>
          <w:rFonts w:ascii="Arial" w:hAnsi="Arial" w:cs="Arial"/>
        </w:rPr>
      </w:pPr>
      <w:r w:rsidRPr="00F7172C">
        <w:rPr>
          <w:rFonts w:ascii="Arial" w:hAnsi="Arial" w:cs="Arial"/>
        </w:rPr>
        <w:t xml:space="preserve">Policy Owner: Human Resources </w:t>
      </w:r>
      <w:r w:rsidRPr="00F7172C">
        <w:rPr>
          <w:rFonts w:ascii="Arial" w:hAnsi="Arial" w:cs="Arial"/>
        </w:rPr>
        <w:br/>
        <w:t xml:space="preserve">Date Created: </w:t>
      </w:r>
      <w:r>
        <w:rPr>
          <w:rFonts w:ascii="Arial" w:hAnsi="Arial" w:cs="Arial"/>
        </w:rPr>
        <w:t>December 2016</w:t>
      </w:r>
      <w:r w:rsidRPr="00F7172C">
        <w:rPr>
          <w:rFonts w:ascii="Arial" w:hAnsi="Arial" w:cs="Arial"/>
        </w:rPr>
        <w:br/>
        <w:t>Date Revised: April 2020</w:t>
      </w:r>
      <w:r w:rsidRPr="00F7172C">
        <w:rPr>
          <w:rFonts w:ascii="Arial" w:hAnsi="Arial" w:cs="Arial"/>
        </w:rPr>
        <w:br/>
        <w:t xml:space="preserve">Approver: J. Stecho </w:t>
      </w:r>
    </w:p>
    <w:p w14:paraId="69EE39E1" w14:textId="77777777" w:rsidR="00F7172C" w:rsidRPr="00F7172C" w:rsidRDefault="00F7172C">
      <w:pPr>
        <w:rPr>
          <w:rFonts w:ascii="Arial" w:hAnsi="Arial" w:cs="Arial"/>
        </w:rPr>
      </w:pPr>
    </w:p>
    <w:sectPr w:rsidR="00F7172C" w:rsidRPr="00F7172C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F9E92" w14:textId="77777777" w:rsidR="00063CE0" w:rsidRDefault="00063CE0" w:rsidP="000C563E">
      <w:pPr>
        <w:spacing w:after="0" w:line="240" w:lineRule="auto"/>
      </w:pPr>
      <w:r>
        <w:separator/>
      </w:r>
    </w:p>
  </w:endnote>
  <w:endnote w:type="continuationSeparator" w:id="0">
    <w:p w14:paraId="215AB761" w14:textId="77777777" w:rsidR="00063CE0" w:rsidRDefault="00063CE0" w:rsidP="000C563E">
      <w:pPr>
        <w:spacing w:after="0" w:line="240" w:lineRule="auto"/>
      </w:pPr>
      <w:r>
        <w:continuationSeparator/>
      </w:r>
    </w:p>
  </w:endnote>
  <w:endnote w:type="continuationNotice" w:id="1">
    <w:p w14:paraId="00D1CF42" w14:textId="77777777" w:rsidR="003934AD" w:rsidRDefault="00393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9BC04" w14:textId="77777777" w:rsidR="00063CE0" w:rsidRDefault="00063CE0" w:rsidP="003F77E4">
    <w:pPr>
      <w:pStyle w:val="Footer"/>
      <w:jc w:val="center"/>
    </w:pPr>
  </w:p>
  <w:p w14:paraId="05F4BD30" w14:textId="31C3A2D2" w:rsidR="00063CE0" w:rsidRPr="003F77E4" w:rsidRDefault="00063CE0" w:rsidP="00F7172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D864" w14:textId="77777777" w:rsidR="00063CE0" w:rsidRDefault="00063CE0" w:rsidP="000C563E">
      <w:pPr>
        <w:spacing w:after="0" w:line="240" w:lineRule="auto"/>
      </w:pPr>
      <w:r>
        <w:separator/>
      </w:r>
    </w:p>
  </w:footnote>
  <w:footnote w:type="continuationSeparator" w:id="0">
    <w:p w14:paraId="08D66DD8" w14:textId="77777777" w:rsidR="00063CE0" w:rsidRDefault="00063CE0" w:rsidP="000C563E">
      <w:pPr>
        <w:spacing w:after="0" w:line="240" w:lineRule="auto"/>
      </w:pPr>
      <w:r>
        <w:continuationSeparator/>
      </w:r>
    </w:p>
  </w:footnote>
  <w:footnote w:type="continuationNotice" w:id="1">
    <w:p w14:paraId="7195B1DA" w14:textId="77777777" w:rsidR="003934AD" w:rsidRDefault="00393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EF99" w14:textId="6D5B242C" w:rsidR="00063CE0" w:rsidRPr="00F7172C" w:rsidRDefault="00063CE0" w:rsidP="00F7172C">
    <w:pPr>
      <w:pStyle w:val="Header"/>
    </w:pPr>
    <w:r w:rsidRPr="008C0341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C878B97" wp14:editId="5703175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40155" cy="11023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net_Forensic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155" cy="110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27AD"/>
    <w:multiLevelType w:val="hybridMultilevel"/>
    <w:tmpl w:val="C00ABF4E"/>
    <w:lvl w:ilvl="0" w:tplc="0FC2D3C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1940"/>
    <w:multiLevelType w:val="hybridMultilevel"/>
    <w:tmpl w:val="6B143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01B08"/>
    <w:multiLevelType w:val="hybridMultilevel"/>
    <w:tmpl w:val="9A2AB2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65C8"/>
    <w:multiLevelType w:val="hybridMultilevel"/>
    <w:tmpl w:val="9B4095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47016"/>
    <w:multiLevelType w:val="hybridMultilevel"/>
    <w:tmpl w:val="760C2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440A"/>
    <w:multiLevelType w:val="hybridMultilevel"/>
    <w:tmpl w:val="D3945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E0"/>
    <w:rsid w:val="00063CE0"/>
    <w:rsid w:val="000C563E"/>
    <w:rsid w:val="000F1F6F"/>
    <w:rsid w:val="0012085A"/>
    <w:rsid w:val="00123AB8"/>
    <w:rsid w:val="00260082"/>
    <w:rsid w:val="00272A69"/>
    <w:rsid w:val="00344FE1"/>
    <w:rsid w:val="003753A8"/>
    <w:rsid w:val="003934AD"/>
    <w:rsid w:val="003E37E0"/>
    <w:rsid w:val="003F77E4"/>
    <w:rsid w:val="004559D4"/>
    <w:rsid w:val="005242CF"/>
    <w:rsid w:val="00524EC1"/>
    <w:rsid w:val="005C1415"/>
    <w:rsid w:val="00621376"/>
    <w:rsid w:val="00664B4D"/>
    <w:rsid w:val="006B63EC"/>
    <w:rsid w:val="0071245C"/>
    <w:rsid w:val="008B76DA"/>
    <w:rsid w:val="008E0A6B"/>
    <w:rsid w:val="008F027F"/>
    <w:rsid w:val="00950A0B"/>
    <w:rsid w:val="0096514E"/>
    <w:rsid w:val="00966CA1"/>
    <w:rsid w:val="009E131A"/>
    <w:rsid w:val="00A170E0"/>
    <w:rsid w:val="00A53B80"/>
    <w:rsid w:val="00A53F41"/>
    <w:rsid w:val="00B5725B"/>
    <w:rsid w:val="00B76B02"/>
    <w:rsid w:val="00BC4882"/>
    <w:rsid w:val="00C441FD"/>
    <w:rsid w:val="00CD323C"/>
    <w:rsid w:val="00DB7948"/>
    <w:rsid w:val="00DE7AA7"/>
    <w:rsid w:val="00E23F0C"/>
    <w:rsid w:val="00E3257A"/>
    <w:rsid w:val="00E332A7"/>
    <w:rsid w:val="00E668D8"/>
    <w:rsid w:val="00ED0D86"/>
    <w:rsid w:val="00ED7384"/>
    <w:rsid w:val="00EF19DA"/>
    <w:rsid w:val="00F03415"/>
    <w:rsid w:val="00F21C87"/>
    <w:rsid w:val="00F26C78"/>
    <w:rsid w:val="00F45F3E"/>
    <w:rsid w:val="00F57536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83AF38"/>
  <w15:docId w15:val="{9F777A15-CCF1-40D4-BC52-E52F53B5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rsid w:val="00F7172C"/>
    <w:pPr>
      <w:spacing w:after="0" w:line="240" w:lineRule="auto"/>
      <w:outlineLvl w:val="0"/>
    </w:pPr>
    <w:rPr>
      <w:rFonts w:ascii="Tahoma" w:eastAsia="Tahoma" w:hAnsi="Tahoma" w:cs="Tahoma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3E"/>
  </w:style>
  <w:style w:type="paragraph" w:styleId="Footer">
    <w:name w:val="footer"/>
    <w:basedOn w:val="Normal"/>
    <w:link w:val="FooterChar"/>
    <w:uiPriority w:val="99"/>
    <w:unhideWhenUsed/>
    <w:rsid w:val="000C5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3E"/>
  </w:style>
  <w:style w:type="character" w:styleId="Hyperlink">
    <w:name w:val="Hyperlink"/>
    <w:basedOn w:val="DefaultParagraphFont"/>
    <w:uiPriority w:val="99"/>
    <w:unhideWhenUsed/>
    <w:rsid w:val="004559D4"/>
    <w:rPr>
      <w:color w:val="0000FF" w:themeColor="hyperlink"/>
      <w:u w:val="single"/>
    </w:rPr>
  </w:style>
  <w:style w:type="paragraph" w:customStyle="1" w:styleId="Default">
    <w:name w:val="Default"/>
    <w:rsid w:val="00C441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172C"/>
    <w:rPr>
      <w:rFonts w:ascii="Tahoma" w:eastAsia="Tahoma" w:hAnsi="Tahoma" w:cs="Tahoma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oda@magnetforensic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oda@magnetforensic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gnetforensic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3274B83B5B844A7F3C2D37A7231FC" ma:contentTypeVersion="12" ma:contentTypeDescription="Create a new document." ma:contentTypeScope="" ma:versionID="8dd6dcf4a2a01181138d322714e8bd65">
  <xsd:schema xmlns:xsd="http://www.w3.org/2001/XMLSchema" xmlns:xs="http://www.w3.org/2001/XMLSchema" xmlns:p="http://schemas.microsoft.com/office/2006/metadata/properties" xmlns:ns2="8f69164d-bc21-4a26-a8a3-39d5968fa150" xmlns:ns3="756ab5a3-5a49-49b1-aa0b-1f83e3644b37" targetNamespace="http://schemas.microsoft.com/office/2006/metadata/properties" ma:root="true" ma:fieldsID="50970c29765a7497b963ae76798b4f13" ns2:_="" ns3:_="">
    <xsd:import namespace="8f69164d-bc21-4a26-a8a3-39d5968fa150"/>
    <xsd:import namespace="756ab5a3-5a49-49b1-aa0b-1f83e3644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9164d-bc21-4a26-a8a3-39d5968f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b5a3-5a49-49b1-aa0b-1f83e3644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9070C-D717-4BED-B10D-A2C2F992C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EE546-1E1F-4043-9CE2-9545E2B9A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9164d-bc21-4a26-a8a3-39d5968fa150"/>
    <ds:schemaRef ds:uri="756ab5a3-5a49-49b1-aa0b-1f83e3644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F1FEB-4ED8-4491-A6C9-FD09A91D16CD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756ab5a3-5a49-49b1-aa0b-1f83e3644b3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f69164d-bc21-4a26-a8a3-39d5968fa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Braiden</dc:creator>
  <cp:lastModifiedBy>Larissa Currah</cp:lastModifiedBy>
  <cp:revision>9</cp:revision>
  <dcterms:created xsi:type="dcterms:W3CDTF">2020-02-26T19:03:00Z</dcterms:created>
  <dcterms:modified xsi:type="dcterms:W3CDTF">2020-04-27T13:02:00Z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0x0101002503274B83B5B844A7F3C2D37A7231FC</vt:lpwstr>
  </property>
</Properties>
</file>